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074C2" w14:textId="5A035C37" w:rsidR="005220E6" w:rsidRDefault="0022302A" w:rsidP="005220E6">
      <w:pPr>
        <w:rPr>
          <w:rFonts w:ascii="Roboto" w:eastAsia="Times New Roman" w:hAnsi="Roboto" w:cs="Times New Roman"/>
          <w:sz w:val="24"/>
          <w:szCs w:val="24"/>
          <w:lang w:val="en-CH"/>
        </w:rPr>
      </w:pPr>
      <w:r>
        <w:rPr>
          <w:rFonts w:ascii="Roboto" w:eastAsia="Times New Roman" w:hAnsi="Roboto" w:cs="Times New Roman"/>
          <w:sz w:val="24"/>
          <w:szCs w:val="24"/>
          <w:lang w:val="en-CH"/>
        </w:rPr>
        <w:t xml:space="preserve">Questions to Paper </w:t>
      </w:r>
      <w:r w:rsidR="004531C3">
        <w:rPr>
          <w:rFonts w:ascii="Roboto" w:eastAsia="Times New Roman" w:hAnsi="Roboto" w:cs="Times New Roman"/>
          <w:sz w:val="24"/>
          <w:szCs w:val="24"/>
        </w:rPr>
        <w:t>2</w:t>
      </w:r>
      <w:r w:rsidR="005220E6">
        <w:rPr>
          <w:rFonts w:ascii="Roboto" w:eastAsia="Times New Roman" w:hAnsi="Roboto" w:cs="Times New Roman"/>
          <w:sz w:val="24"/>
          <w:szCs w:val="24"/>
        </w:rPr>
        <w:t>:</w:t>
      </w:r>
      <w:bookmarkStart w:id="0" w:name="_GoBack"/>
      <w:bookmarkEnd w:id="0"/>
      <w:r w:rsidR="005220E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220E6" w:rsidRPr="005220E6">
        <w:rPr>
          <w:rFonts w:ascii="Roboto" w:eastAsia="Times New Roman" w:hAnsi="Roboto" w:cs="Times New Roman"/>
          <w:sz w:val="24"/>
          <w:szCs w:val="24"/>
          <w:lang w:val="en-CH"/>
        </w:rPr>
        <w:t>Imaging Intracellular Fluorescent</w:t>
      </w:r>
      <w:r w:rsidR="005220E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220E6" w:rsidRPr="005220E6">
        <w:rPr>
          <w:rFonts w:ascii="Roboto" w:eastAsia="Times New Roman" w:hAnsi="Roboto" w:cs="Times New Roman"/>
          <w:sz w:val="24"/>
          <w:szCs w:val="24"/>
          <w:lang w:val="en-CH"/>
        </w:rPr>
        <w:t xml:space="preserve">Proteins at </w:t>
      </w:r>
      <w:proofErr w:type="spellStart"/>
      <w:r w:rsidR="005220E6" w:rsidRPr="005220E6">
        <w:rPr>
          <w:rFonts w:ascii="Roboto" w:eastAsia="Times New Roman" w:hAnsi="Roboto" w:cs="Times New Roman"/>
          <w:sz w:val="24"/>
          <w:szCs w:val="24"/>
          <w:lang w:val="en-CH"/>
        </w:rPr>
        <w:t>Nanometer</w:t>
      </w:r>
      <w:proofErr w:type="spellEnd"/>
      <w:r w:rsidR="005220E6" w:rsidRPr="005220E6">
        <w:rPr>
          <w:rFonts w:ascii="Roboto" w:eastAsia="Times New Roman" w:hAnsi="Roboto" w:cs="Times New Roman"/>
          <w:sz w:val="24"/>
          <w:szCs w:val="24"/>
          <w:lang w:val="en-CH"/>
        </w:rPr>
        <w:t xml:space="preserve"> Resolution</w:t>
      </w:r>
    </w:p>
    <w:p w14:paraId="083798CD" w14:textId="77777777" w:rsidR="005220E6" w:rsidRPr="005220E6" w:rsidRDefault="005220E6" w:rsidP="005220E6">
      <w:pPr>
        <w:pStyle w:val="ListParagraph"/>
        <w:numPr>
          <w:ilvl w:val="0"/>
          <w:numId w:val="1"/>
        </w:numPr>
        <w:rPr>
          <w:lang w:val="en-CH"/>
        </w:rPr>
      </w:pPr>
      <w:r w:rsidRPr="005220E6">
        <w:rPr>
          <w:lang w:val="en-CH"/>
        </w:rPr>
        <w:t>What is the main achievement of the paper?</w:t>
      </w:r>
    </w:p>
    <w:p w14:paraId="1AC06A70" w14:textId="161FB032" w:rsidR="00905366" w:rsidRDefault="005220E6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t xml:space="preserve">What is the difference between blinking and </w:t>
      </w:r>
      <w:proofErr w:type="spellStart"/>
      <w:r>
        <w:t>photoswitchable</w:t>
      </w:r>
      <w:proofErr w:type="spellEnd"/>
      <w:r>
        <w:t xml:space="preserve"> fluorophores? What is the disadvantage of the former?</w:t>
      </w:r>
    </w:p>
    <w:p w14:paraId="55F04158" w14:textId="27B77CCA" w:rsidR="00B31789" w:rsidRDefault="00C249E5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rPr>
          <w:lang w:val="en-CH"/>
        </w:rPr>
        <w:t xml:space="preserve">What </w:t>
      </w:r>
      <w:r w:rsidR="005220E6">
        <w:t>are the core steps of the PALM super-resolution method?</w:t>
      </w:r>
    </w:p>
    <w:p w14:paraId="7ECB21EE" w14:textId="51EB21C3" w:rsidR="00C249E5" w:rsidRDefault="005220E6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t>Which advantages does the comparative/correlative imaging bring?</w:t>
      </w:r>
    </w:p>
    <w:p w14:paraId="705A2DC2" w14:textId="0D08B8CC" w:rsidR="00995FB2" w:rsidRPr="005220E6" w:rsidRDefault="005220E6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t>Which structures were imaged in Fig. 4? Which advantage did PALM bring?</w:t>
      </w:r>
    </w:p>
    <w:p w14:paraId="22A6224F" w14:textId="795F59C2" w:rsidR="005220E6" w:rsidRPr="00C249E5" w:rsidRDefault="005220E6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t>How was the localization precision estimated? And resolution?</w:t>
      </w:r>
    </w:p>
    <w:sectPr w:rsidR="005220E6" w:rsidRPr="00C249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975E0"/>
    <w:multiLevelType w:val="hybridMultilevel"/>
    <w:tmpl w:val="35A8B54A"/>
    <w:lvl w:ilvl="0" w:tplc="35102642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A9"/>
    <w:rsid w:val="0022302A"/>
    <w:rsid w:val="004531C3"/>
    <w:rsid w:val="005220E6"/>
    <w:rsid w:val="00905366"/>
    <w:rsid w:val="00995FB2"/>
    <w:rsid w:val="00B31789"/>
    <w:rsid w:val="00C249E5"/>
    <w:rsid w:val="00E545A9"/>
    <w:rsid w:val="00E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E2FFA2"/>
  <w15:chartTrackingRefBased/>
  <w15:docId w15:val="{E4046D00-879D-4884-90FB-54588977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Glushkov</dc:creator>
  <cp:keywords/>
  <dc:description/>
  <cp:lastModifiedBy>Eugene Glushkov</cp:lastModifiedBy>
  <cp:revision>2</cp:revision>
  <dcterms:created xsi:type="dcterms:W3CDTF">2020-04-06T09:48:00Z</dcterms:created>
  <dcterms:modified xsi:type="dcterms:W3CDTF">2020-04-06T09:48:00Z</dcterms:modified>
</cp:coreProperties>
</file>